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3" w:tblpY="2262"/>
        <w:tblOverlap w:val="never"/>
        <w:tblW w:w="835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005"/>
        <w:gridCol w:w="1766"/>
        <w:gridCol w:w="1200"/>
        <w:gridCol w:w="30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  <w:t>项</w:t>
            </w:r>
            <w:r>
              <w:rPr>
                <w:rFonts w:hint="default" w:ascii="Calibri" w:hAnsi="Calibri" w:eastAsia="仿宋_GB2312" w:cs="Calibri"/>
                <w:b/>
                <w:bCs/>
                <w:spacing w:val="-10"/>
                <w:sz w:val="24"/>
                <w:szCs w:val="24"/>
              </w:rPr>
              <w:t>目</w:t>
            </w:r>
            <w:r>
              <w:rPr>
                <w:rFonts w:hint="default" w:ascii="Calibri" w:hAnsi="Calibri" w:eastAsia="仿宋_GB2312" w:cs="Calibri"/>
                <w:b/>
                <w:bCs/>
                <w:w w:val="85"/>
                <w:sz w:val="24"/>
                <w:szCs w:val="24"/>
              </w:rPr>
              <w:t>名</w:t>
            </w:r>
            <w:r>
              <w:rPr>
                <w:rFonts w:hint="default" w:ascii="Calibri" w:hAnsi="Calibri" w:eastAsia="仿宋_GB2312" w:cs="Calibri"/>
                <w:b/>
                <w:bCs/>
                <w:spacing w:val="-10"/>
                <w:w w:val="90"/>
                <w:sz w:val="24"/>
                <w:szCs w:val="24"/>
              </w:rPr>
              <w:t>称</w:t>
            </w:r>
          </w:p>
        </w:tc>
        <w:tc>
          <w:tcPr>
            <w:tcW w:w="7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52"/>
              <w:jc w:val="center"/>
              <w:rPr>
                <w:rFonts w:hint="default" w:ascii="Calibri" w:hAnsi="Calibri" w:eastAsia="仿宋_GB2312" w:cs="Calibri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/>
                <w:bCs/>
                <w:color w:val="26232D"/>
                <w:sz w:val="24"/>
                <w:szCs w:val="24"/>
                <w:lang w:val="en-US" w:eastAsia="zh-CN"/>
              </w:rPr>
              <w:t>下孙宗祠装饰竹帘</w:t>
            </w:r>
            <w:r>
              <w:rPr>
                <w:rFonts w:hint="default" w:ascii="Calibri" w:hAnsi="Calibri" w:eastAsia="仿宋_GB2312" w:cs="Calibri"/>
                <w:b/>
                <w:bCs/>
                <w:spacing w:val="-10"/>
                <w:sz w:val="24"/>
                <w:szCs w:val="24"/>
              </w:rPr>
              <w:t>采购</w:t>
            </w:r>
            <w:r>
              <w:rPr>
                <w:rFonts w:hint="default" w:ascii="Calibri" w:hAnsi="Calibri" w:eastAsia="仿宋_GB2312" w:cs="Calibri"/>
                <w:b/>
                <w:bCs/>
                <w:spacing w:val="-10"/>
                <w:sz w:val="24"/>
                <w:szCs w:val="24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  <w:t>项目业主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  <w:t>名称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/>
              </w:rPr>
              <w:t>杭州跨湖桥景区建设管理有限公司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  <w:t>地址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  <w:t>萧山区湘湖金融小镇二期中区块南岸</w:t>
            </w: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</w:rPr>
              <w:t>号楼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firstLine="217" w:firstLineChars="10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 w:firstLine="434" w:firstLineChars="200"/>
              <w:jc w:val="left"/>
              <w:rPr>
                <w:rFonts w:hint="default" w:ascii="Calibri" w:hAnsi="Calibri" w:eastAsia="仿宋_GB2312" w:cs="Calibri"/>
                <w:b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/>
                <w:bCs/>
                <w:color w:val="auto"/>
                <w:w w:val="90"/>
                <w:sz w:val="24"/>
                <w:szCs w:val="24"/>
                <w:lang w:val="en-US" w:eastAsia="zh-CN"/>
              </w:rPr>
              <w:t>夏青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/>
                <w:bCs/>
                <w:color w:val="auto"/>
                <w:w w:val="9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/>
                <w:bCs/>
                <w:color w:val="auto"/>
                <w:w w:val="90"/>
                <w:sz w:val="24"/>
                <w:szCs w:val="24"/>
                <w:lang w:val="en-US" w:eastAsia="zh-CN"/>
              </w:rPr>
              <w:t>18258812127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询价批准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jc w:val="center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评标办法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最低价评标法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jc w:val="center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资格审查</w:t>
            </w:r>
          </w:p>
          <w:p>
            <w:pPr>
              <w:pStyle w:val="6"/>
              <w:spacing w:before="20"/>
              <w:jc w:val="center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方式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报名通过制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6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开标及响应文件递交截止时间：2023年3月3日下午14:00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项目概况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项目面积</w:t>
            </w:r>
          </w:p>
        </w:tc>
        <w:tc>
          <w:tcPr>
            <w:tcW w:w="6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jc w:val="both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下孙文化村下孙宗祠一楼两侧走廊、吧台北窗户及屋顶、二楼隔断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157"/>
              <w:ind w:left="27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窗帘规格</w:t>
            </w:r>
          </w:p>
        </w:tc>
        <w:tc>
          <w:tcPr>
            <w:tcW w:w="6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54" w:lineRule="exact"/>
              <w:ind w:right="-29"/>
              <w:jc w:val="center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竹帘（包边）（电话咨询联系人看现场及参照样品）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询价要求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最高限价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7万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报名资料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（1）浙江省内具有独立法人资格，且符合、承认并承诺履行本询价文件各项规定。</w:t>
            </w:r>
          </w:p>
          <w:p>
            <w:pPr>
              <w:pStyle w:val="6"/>
              <w:spacing w:before="2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（2）持有相关的工商营业执照。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" w:line="240" w:lineRule="atLeast"/>
              <w:ind w:left="103" w:hanging="68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投标人其他要求</w:t>
            </w:r>
          </w:p>
        </w:tc>
        <w:tc>
          <w:tcPr>
            <w:tcW w:w="6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54" w:lineRule="exact"/>
              <w:ind w:left="1823" w:right="-44" w:hanging="1819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招标人不集中组织查勘，各投标人自行查勘现场；</w:t>
            </w:r>
          </w:p>
          <w:p>
            <w:pPr>
              <w:pStyle w:val="6"/>
              <w:numPr>
                <w:ilvl w:val="0"/>
                <w:numId w:val="0"/>
              </w:numPr>
              <w:spacing w:line="254" w:lineRule="exact"/>
              <w:ind w:left="4" w:leftChars="0" w:right="-44" w:rightChars="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2、报价采用总价包干的含税价形式。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" w:line="240" w:lineRule="atLeast"/>
              <w:ind w:left="103" w:hanging="68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质量要求</w:t>
            </w:r>
          </w:p>
        </w:tc>
        <w:tc>
          <w:tcPr>
            <w:tcW w:w="6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54" w:lineRule="exact"/>
              <w:ind w:left="4" w:leftChars="0" w:right="-44" w:rightChars="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本次作业采用包质量、包安全、包运输、包安装的形式。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开标地址</w:t>
            </w:r>
          </w:p>
        </w:tc>
        <w:tc>
          <w:tcPr>
            <w:tcW w:w="7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萧山区湘湖金融小镇二期中区块南岸10号楼三楼会议室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投标资料</w:t>
            </w:r>
          </w:p>
        </w:tc>
        <w:tc>
          <w:tcPr>
            <w:tcW w:w="7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报价单、投标承诺书、安装效果图（均需盖章）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备注（其他说明）</w:t>
            </w:r>
          </w:p>
        </w:tc>
        <w:tc>
          <w:tcPr>
            <w:tcW w:w="7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业主拒绝被行政主管部门（萧山区市场监管局）列入黑名单的企业o业主可以拒绝响应人参与交易的情况有1交易截止曰前六个月内在本区交易活动方面受到行政处罚的（限制时间另有规定的从其规定）;  2在其他项目中有劣绩的；3响应人放弃本项目交易或成交资格造成业主重祈询价的。</w:t>
            </w:r>
          </w:p>
          <w:p>
            <w:pPr>
              <w:pStyle w:val="6"/>
              <w:spacing w:before="20"/>
              <w:ind w:left="270"/>
              <w:jc w:val="left"/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b/>
                <w:bCs/>
                <w:w w:val="90"/>
                <w:sz w:val="24"/>
                <w:szCs w:val="24"/>
                <w:lang w:val="en-US" w:eastAsia="zh-CN" w:bidi="ar-SA"/>
              </w:rPr>
              <w:t>对该公告内容不清楚或有疑义的由业主负责解释</w:t>
            </w:r>
          </w:p>
        </w:tc>
      </w:tr>
    </w:tbl>
    <w:p>
      <w:pPr>
        <w:pStyle w:val="2"/>
        <w:spacing w:before="16"/>
        <w:ind w:left="106"/>
        <w:jc w:val="center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26232D"/>
          <w:sz w:val="24"/>
          <w:szCs w:val="24"/>
          <w:lang w:val="en-US" w:eastAsia="zh-CN"/>
        </w:rPr>
        <w:t>下孙宗祠装饰竹帘</w:t>
      </w:r>
      <w:r>
        <w:rPr>
          <w:rFonts w:hint="eastAsia" w:ascii="仿宋_GB2312" w:hAnsi="仿宋_GB2312" w:eastAsia="仿宋_GB2312" w:cs="仿宋_GB2312"/>
          <w:b/>
          <w:bCs/>
          <w:color w:val="26232D"/>
          <w:sz w:val="24"/>
          <w:szCs w:val="24"/>
        </w:rPr>
        <w:t>采购项目询价</w:t>
      </w:r>
      <w:r>
        <w:rPr>
          <w:rFonts w:hint="eastAsia" w:ascii="仿宋_GB2312" w:hAnsi="仿宋_GB2312" w:eastAsia="仿宋_GB2312" w:cs="仿宋_GB2312"/>
          <w:b/>
          <w:bCs/>
          <w:color w:val="26232D"/>
          <w:spacing w:val="-10"/>
          <w:sz w:val="24"/>
          <w:szCs w:val="24"/>
        </w:rPr>
        <w:t>函</w:t>
      </w:r>
    </w:p>
    <w:p>
      <w:pPr>
        <w:bidi w:val="0"/>
        <w:jc w:val="right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</w:p>
    <w:p>
      <w:pPr>
        <w:bidi w:val="0"/>
        <w:jc w:val="righ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杭州跨湖桥景区建设管理有限公司</w:t>
      </w:r>
    </w:p>
    <w:p>
      <w:pPr>
        <w:bidi w:val="0"/>
        <w:jc w:val="right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2023年3月1日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附件一：</w:t>
      </w: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  <w:t xml:space="preserve"> </w:t>
      </w: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</w:pPr>
    </w:p>
    <w:p>
      <w:pPr>
        <w:autoSpaceDE/>
        <w:autoSpaceDN/>
        <w:spacing w:before="0" w:after="0" w:line="560" w:lineRule="exact"/>
        <w:ind w:left="0" w:right="0"/>
        <w:jc w:val="center"/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  <w:t>湘湖景区</w:t>
      </w: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/>
        </w:rPr>
        <w:t>下孙宗祠装饰竹帘采购项目</w:t>
      </w: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  <w:t>询价书</w:t>
      </w: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b/>
          <w:kern w:val="2"/>
          <w:sz w:val="32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杭州跨湖桥景区建设管理有限公司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>：</w:t>
      </w:r>
    </w:p>
    <w:p>
      <w:pPr>
        <w:autoSpaceDE/>
        <w:autoSpaceDN/>
        <w:spacing w:before="0" w:after="0" w:line="560" w:lineRule="exact"/>
        <w:ind w:left="0" w:right="0" w:firstLine="420" w:firstLineChars="150"/>
        <w:jc w:val="both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>根据已收到贵方的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  <w:lang w:val="en-US" w:eastAsia="zh-CN"/>
        </w:rPr>
        <w:t xml:space="preserve">下孙宗祠装饰竹帘采购项目 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 xml:space="preserve"> 询价文件，遵照《民法典》等有关规定，我单位经研究上述询价文件的全部条款及其他相关文件、甲方要求等，我方完全理解并接受询价文件中所提出的各项要求。我方愿以：</w:t>
      </w:r>
    </w:p>
    <w:p>
      <w:pPr>
        <w:autoSpaceDE/>
        <w:autoSpaceDN/>
        <w:spacing w:before="0" w:after="0" w:line="560" w:lineRule="exact"/>
        <w:ind w:left="0" w:right="0" w:firstLine="560" w:firstLineChars="200"/>
        <w:jc w:val="both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0"/>
          <w:lang w:val="en-US" w:eastAsia="zh-CN"/>
        </w:rPr>
        <w:t>总价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>元报价对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none"/>
          <w:lang w:val="en-US" w:eastAsia="zh-CN"/>
        </w:rPr>
        <w:t>下孙宗祠装饰竹帘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lang w:val="en-US" w:eastAsia="zh-CN"/>
        </w:rPr>
        <w:t>采购项目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>，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lang w:val="en-US" w:eastAsia="zh-CN"/>
        </w:rPr>
        <w:t>施工时间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</w:rPr>
        <w:t xml:space="preserve"> 2023年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  <w:lang w:val="en-US" w:eastAsia="zh-CN"/>
        </w:rPr>
        <w:t>15日前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（具体时间双方协商后确定）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>。</w:t>
      </w:r>
    </w:p>
    <w:p>
      <w:pPr>
        <w:autoSpaceDE/>
        <w:autoSpaceDN/>
        <w:spacing w:before="0" w:after="0" w:line="560" w:lineRule="exact"/>
        <w:ind w:left="0" w:right="0" w:firstLine="140" w:firstLineChars="50"/>
        <w:jc w:val="both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 w:firstLine="140" w:firstLineChars="50"/>
        <w:jc w:val="both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>询价单位（公章）                法定代表人（签字或盖章）</w:t>
      </w: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ab/>
      </w: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 xml:space="preserve">                                </w:t>
      </w:r>
    </w:p>
    <w:p>
      <w:pPr>
        <w:autoSpaceDE/>
        <w:autoSpaceDN/>
        <w:spacing w:before="0" w:after="0" w:line="560" w:lineRule="exac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0"/>
        </w:rPr>
        <w:t xml:space="preserve"> 年    月    日</w:t>
      </w:r>
    </w:p>
    <w:p>
      <w:pPr>
        <w:autoSpaceDE/>
        <w:autoSpaceDN/>
        <w:spacing w:before="0" w:after="0" w:line="560" w:lineRule="exac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right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kern w:val="2"/>
          <w:sz w:val="28"/>
          <w:szCs w:val="20"/>
        </w:rPr>
      </w:pP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附件二：</w:t>
      </w: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</w:p>
    <w:p>
      <w:pPr>
        <w:autoSpaceDE/>
        <w:autoSpaceDN/>
        <w:spacing w:before="0" w:after="0" w:line="560" w:lineRule="exact"/>
        <w:ind w:left="0" w:right="0"/>
        <w:jc w:val="both"/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  <w:t xml:space="preserve">                 投标承诺书</w:t>
      </w:r>
    </w:p>
    <w:p>
      <w:pPr>
        <w:widowControl w:val="0"/>
        <w:spacing w:line="580" w:lineRule="exact"/>
        <w:jc w:val="center"/>
        <w:outlineLvl w:val="0"/>
        <w:rPr>
          <w:rFonts w:hint="eastAsia" w:ascii="仿宋_GB2312" w:hAnsi="仿宋_GB2312" w:eastAsia="仿宋_GB2312" w:cs="仿宋_GB2312"/>
          <w:b/>
          <w:kern w:val="2"/>
          <w:sz w:val="44"/>
          <w:szCs w:val="21"/>
          <w:lang w:val="en-US" w:eastAsia="zh-CN" w:bidi="ar-SA"/>
        </w:rPr>
      </w:pPr>
    </w:p>
    <w:p>
      <w:pPr>
        <w:widowControl w:val="0"/>
        <w:spacing w:line="580" w:lineRule="exact"/>
        <w:jc w:val="both"/>
        <w:outlineLvl w:val="0"/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标的名称：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single"/>
          <w:lang w:val="en-US" w:eastAsia="zh-CN"/>
        </w:rPr>
        <w:t>下孙宗祠装饰竹帘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采购项目 </w:t>
      </w:r>
    </w:p>
    <w:p>
      <w:pPr>
        <w:widowControl w:val="0"/>
        <w:spacing w:line="580" w:lineRule="exact"/>
        <w:ind w:firstLine="420" w:firstLineChars="15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本人已详细阅读该询价文件，现自愿就参加该标的询价事项向询价单位郑重承诺如下：</w:t>
      </w:r>
    </w:p>
    <w:p>
      <w:pPr>
        <w:widowControl w:val="0"/>
        <w:numPr>
          <w:ilvl w:val="0"/>
          <w:numId w:val="2"/>
        </w:numPr>
        <w:spacing w:line="580" w:lineRule="exact"/>
        <w:ind w:left="20" w:leftChars="0" w:firstLine="420" w:firstLineChars="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对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none"/>
          <w:lang w:val="en-US" w:eastAsia="zh-CN"/>
        </w:rPr>
        <w:t>下孙宗祠装饰竹帘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采购项目的现场情况、环境、项目要求、风险等相关规定已清楚，保证按询价方定的询价程序参加投标，若有违反，同意被废除询价资格并接受处罚。</w:t>
      </w:r>
    </w:p>
    <w:p>
      <w:pPr>
        <w:widowControl w:val="0"/>
        <w:numPr>
          <w:ilvl w:val="0"/>
          <w:numId w:val="2"/>
        </w:numPr>
        <w:spacing w:line="580" w:lineRule="exact"/>
        <w:ind w:left="20" w:leftChars="0" w:firstLine="420" w:firstLineChars="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中标后按询价文件、合同规定及询价方要求组织进行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none"/>
          <w:lang w:val="en-US" w:eastAsia="zh-CN"/>
        </w:rPr>
        <w:t>下孙宗祠装饰竹帘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拆、装工作，接受询价方对项目的监督。</w:t>
      </w:r>
    </w:p>
    <w:p>
      <w:pPr>
        <w:widowControl w:val="0"/>
        <w:numPr>
          <w:ilvl w:val="0"/>
          <w:numId w:val="2"/>
        </w:numPr>
        <w:spacing w:line="580" w:lineRule="exact"/>
        <w:ind w:left="20" w:leftChars="0" w:firstLine="420" w:firstLineChars="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保证按询价文件及合同约定做到，确保安全。不损坏景区设施，服从景区管理，一切安全责任均由本人自负。</w:t>
      </w:r>
    </w:p>
    <w:p>
      <w:pPr>
        <w:widowControl w:val="0"/>
        <w:numPr>
          <w:ilvl w:val="0"/>
          <w:numId w:val="2"/>
        </w:numPr>
        <w:spacing w:line="580" w:lineRule="exact"/>
        <w:ind w:left="20" w:leftChars="0" w:firstLine="420" w:firstLineChars="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中标后有能力确保在2023年3月15日前完成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u w:val="none"/>
          <w:lang w:val="en-US" w:eastAsia="zh-CN"/>
        </w:rPr>
        <w:t>下孙宗祠装饰竹帘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安装。</w:t>
      </w:r>
    </w:p>
    <w:p>
      <w:pPr>
        <w:widowControl w:val="0"/>
        <w:spacing w:line="580" w:lineRule="exact"/>
        <w:ind w:firstLine="4760" w:firstLineChars="170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line="580" w:lineRule="exact"/>
        <w:ind w:firstLine="4760" w:firstLineChars="170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line="580" w:lineRule="exact"/>
        <w:ind w:firstLine="4760" w:firstLineChars="170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投标单位（盖章）：  </w:t>
      </w:r>
    </w:p>
    <w:p>
      <w:pPr>
        <w:widowControl w:val="0"/>
        <w:spacing w:line="580" w:lineRule="exact"/>
        <w:ind w:firstLine="5040" w:firstLineChars="180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法人（签字）：        </w:t>
      </w:r>
    </w:p>
    <w:p>
      <w:pPr>
        <w:widowControl w:val="0"/>
        <w:spacing w:line="580" w:lineRule="exact"/>
        <w:ind w:firstLine="480"/>
        <w:jc w:val="both"/>
        <w:outlineLvl w:val="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                      </w:t>
      </w:r>
    </w:p>
    <w:p>
      <w:pPr>
        <w:widowControl w:val="0"/>
        <w:spacing w:line="580" w:lineRule="exact"/>
        <w:ind w:firstLine="5880" w:firstLineChars="2100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年     月    日</w:t>
      </w:r>
    </w:p>
    <w:p>
      <w:pPr>
        <w:bidi w:val="0"/>
        <w:jc w:val="both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">
    <w:altName w:val="Segoe Print"/>
    <w:panose1 w:val="00000000000000000000"/>
    <w:charset w:val="00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D62CC5"/>
    <w:multiLevelType w:val="singleLevel"/>
    <w:tmpl w:val="CDD62CC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suff w:val="nothing"/>
      <w:lvlText w:val="%1、"/>
      <w:lvlJc w:val="left"/>
      <w:pPr>
        <w:ind w:left="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8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ODQyMzM5OTg5Zjc3MDJmNDEzM2UwN2M3MjZlM2QifQ=="/>
    <w:docVar w:name="KSO_WPS_MARK_KEY" w:val="33aa592d-8002-4ea7-a8ba-ff8410273c80"/>
  </w:docVars>
  <w:rsids>
    <w:rsidRoot w:val="4C5152C4"/>
    <w:rsid w:val="030E3470"/>
    <w:rsid w:val="03726617"/>
    <w:rsid w:val="0AD45B68"/>
    <w:rsid w:val="107134FF"/>
    <w:rsid w:val="20795D5C"/>
    <w:rsid w:val="24430826"/>
    <w:rsid w:val="25B763DF"/>
    <w:rsid w:val="2B9F25ED"/>
    <w:rsid w:val="2C8B2374"/>
    <w:rsid w:val="36162CAE"/>
    <w:rsid w:val="37907404"/>
    <w:rsid w:val="3A8A1E50"/>
    <w:rsid w:val="411E7924"/>
    <w:rsid w:val="427A2817"/>
    <w:rsid w:val="46BC6E47"/>
    <w:rsid w:val="4C5152C4"/>
    <w:rsid w:val="625B2C9B"/>
    <w:rsid w:val="65235E10"/>
    <w:rsid w:val="657F25CC"/>
    <w:rsid w:val="6CAF118B"/>
    <w:rsid w:val="6D077C6F"/>
    <w:rsid w:val="6EB160B4"/>
    <w:rsid w:val="6F327BE3"/>
    <w:rsid w:val="739526BA"/>
    <w:rsid w:val="7DE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Kai" w:hAnsi="Kai" w:eastAsia="Kai" w:cs="Ka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Kai" w:hAnsi="Kai" w:eastAsia="Kai" w:cs="Kai"/>
      <w:sz w:val="30"/>
      <w:szCs w:val="30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6">
    <w:name w:val="Table Paragraph"/>
    <w:basedOn w:val="1"/>
    <w:qFormat/>
    <w:uiPriority w:val="1"/>
    <w:rPr>
      <w:rFonts w:ascii="Kai" w:hAnsi="Kai" w:eastAsia="Kai" w:cs="Ka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1056</Words>
  <Characters>1086</Characters>
  <Lines>0</Lines>
  <Paragraphs>0</Paragraphs>
  <TotalTime>29</TotalTime>
  <ScaleCrop>false</ScaleCrop>
  <LinksUpToDate>false</LinksUpToDate>
  <CharactersWithSpaces>1253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2023-02-21T01:59:00Z</dcterms:created>
  <dc:creator>半米</dc:creator>
  <cp:lastModifiedBy>站着累</cp:lastModifiedBy>
  <dcterms:modified xsi:type="dcterms:W3CDTF">2023-03-01T05:40:56Z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BD5329F3022D44D5A31672E93ABDF3C3</vt:lpwstr>
  </property>
</Properties>
</file>